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BCC" w:rsidRPr="006B7BCC" w:rsidRDefault="006B7BCC" w:rsidP="006B7BCC">
      <w:pPr>
        <w:bidi/>
        <w:jc w:val="both"/>
        <w:rPr>
          <w:rFonts w:ascii="Arial" w:hAnsi="Arial" w:cs="Arial"/>
          <w:sz w:val="28"/>
          <w:szCs w:val="28"/>
        </w:rPr>
      </w:pPr>
      <w:r w:rsidRPr="006B7BCC">
        <w:rPr>
          <w:rFonts w:ascii="Arial" w:hAnsi="Arial" w:cs="Arial" w:hint="cs"/>
          <w:sz w:val="28"/>
          <w:szCs w:val="28"/>
          <w:rtl/>
        </w:rPr>
        <w:t>پاورقی</w:t>
      </w:r>
      <w:r w:rsidRPr="006B7BCC">
        <w:rPr>
          <w:rFonts w:ascii="Arial" w:hAnsi="Arial" w:cs="Arial"/>
          <w:sz w:val="28"/>
          <w:szCs w:val="28"/>
          <w:rtl/>
        </w:rPr>
        <w:t xml:space="preserve"> </w:t>
      </w:r>
      <w:r w:rsidRPr="006B7BCC">
        <w:rPr>
          <w:rFonts w:ascii="Arial" w:hAnsi="Arial" w:cs="Arial" w:hint="cs"/>
          <w:sz w:val="28"/>
          <w:szCs w:val="28"/>
          <w:rtl/>
        </w:rPr>
        <w:t>نویسی</w:t>
      </w:r>
      <w:r w:rsidRPr="006B7BCC">
        <w:rPr>
          <w:rFonts w:ascii="Arial" w:hAnsi="Arial" w:cs="Arial"/>
          <w:sz w:val="28"/>
          <w:szCs w:val="28"/>
          <w:rtl/>
        </w:rPr>
        <w:t xml:space="preserve"> </w:t>
      </w:r>
    </w:p>
    <w:p w:rsidR="006B7BCC" w:rsidRPr="006B7BCC" w:rsidRDefault="006B7BCC" w:rsidP="006B7BCC">
      <w:pPr>
        <w:bidi/>
        <w:jc w:val="both"/>
        <w:rPr>
          <w:rFonts w:ascii="Arial" w:hAnsi="Arial" w:cs="Arial"/>
          <w:sz w:val="28"/>
          <w:szCs w:val="28"/>
        </w:rPr>
      </w:pPr>
      <w:r w:rsidRPr="006B7BCC">
        <w:rPr>
          <w:rFonts w:ascii="Arial" w:hAnsi="Arial" w:cs="Arial" w:hint="cs"/>
          <w:sz w:val="28"/>
          <w:szCs w:val="28"/>
          <w:rtl/>
        </w:rPr>
        <w:t>میرعابدینی،</w:t>
      </w:r>
      <w:r w:rsidRPr="006B7BCC">
        <w:rPr>
          <w:rFonts w:ascii="Arial" w:hAnsi="Arial" w:cs="Arial"/>
          <w:sz w:val="28"/>
          <w:szCs w:val="28"/>
          <w:rtl/>
        </w:rPr>
        <w:t xml:space="preserve"> </w:t>
      </w:r>
      <w:r w:rsidRPr="006B7BCC">
        <w:rPr>
          <w:rFonts w:ascii="Arial" w:hAnsi="Arial" w:cs="Arial" w:hint="cs"/>
          <w:sz w:val="28"/>
          <w:szCs w:val="28"/>
          <w:rtl/>
        </w:rPr>
        <w:t>حسن</w:t>
      </w:r>
    </w:p>
    <w:p w:rsidR="006B7BCC" w:rsidRDefault="006B7BCC" w:rsidP="006B7BCC">
      <w:pPr>
        <w:bidi/>
        <w:jc w:val="both"/>
        <w:rPr>
          <w:rFonts w:ascii="Arial" w:hAnsi="Arial" w:cs="Arial"/>
          <w:sz w:val="24"/>
          <w:szCs w:val="24"/>
        </w:rPr>
      </w:pPr>
    </w:p>
    <w:p w:rsidR="006B7BCC" w:rsidRPr="006B7BCC" w:rsidRDefault="006B7BCC" w:rsidP="006B7BCC">
      <w:pPr>
        <w:bidi/>
        <w:jc w:val="both"/>
        <w:rPr>
          <w:rFonts w:ascii="Arial" w:hAnsi="Arial" w:cs="Arial"/>
          <w:sz w:val="24"/>
          <w:szCs w:val="24"/>
        </w:rPr>
      </w:pPr>
      <w:r w:rsidRPr="006B7BCC">
        <w:rPr>
          <w:rFonts w:ascii="Arial" w:hAnsi="Arial" w:cs="Arial" w:hint="cs"/>
          <w:sz w:val="24"/>
          <w:szCs w:val="24"/>
          <w:rtl/>
        </w:rPr>
        <w:t>اسکن‏</w:t>
      </w:r>
      <w:r w:rsidRPr="006B7BCC">
        <w:rPr>
          <w:rFonts w:ascii="Arial" w:hAnsi="Arial" w:cs="Arial"/>
          <w:sz w:val="24"/>
          <w:szCs w:val="24"/>
          <w:rtl/>
        </w:rPr>
        <w:t xml:space="preserve"> 2</w:t>
      </w:r>
      <w:r w:rsidRPr="006B7BCC">
        <w:rPr>
          <w:rFonts w:ascii="Arial" w:hAnsi="Arial" w:cs="Arial"/>
          <w:sz w:val="24"/>
          <w:szCs w:val="24"/>
        </w:rPr>
        <w:t>L</w:t>
      </w:r>
      <w:r w:rsidRPr="006B7BCC">
        <w:rPr>
          <w:rFonts w:ascii="Arial" w:hAnsi="Arial" w:cs="Arial" w:hint="cs"/>
          <w:sz w:val="24"/>
          <w:szCs w:val="24"/>
          <w:rtl/>
        </w:rPr>
        <w:t>پاورقی‏نویسی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شاخه‏ای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از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ادبیات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است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که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خصلت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سرگرم‏کنندگی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و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کشش‏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داستانی‏اش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برجسته‏تر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از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دیگر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عناصر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داستان‏نویسی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است</w:t>
      </w:r>
      <w:r w:rsidRPr="006B7BCC">
        <w:rPr>
          <w:rFonts w:ascii="Arial" w:hAnsi="Arial" w:cs="Arial"/>
          <w:sz w:val="24"/>
          <w:szCs w:val="24"/>
          <w:rtl/>
        </w:rPr>
        <w:t>.«</w:t>
      </w:r>
      <w:r w:rsidRPr="006B7BCC">
        <w:rPr>
          <w:rFonts w:ascii="Arial" w:hAnsi="Arial" w:cs="Arial" w:hint="cs"/>
          <w:sz w:val="24"/>
          <w:szCs w:val="24"/>
          <w:rtl/>
        </w:rPr>
        <w:t>طرح</w:t>
      </w:r>
      <w:r w:rsidRPr="006B7BCC">
        <w:rPr>
          <w:rFonts w:ascii="Arial" w:hAnsi="Arial" w:cs="Arial" w:hint="eastAsia"/>
          <w:sz w:val="24"/>
          <w:szCs w:val="24"/>
          <w:rtl/>
        </w:rPr>
        <w:t>»</w:t>
      </w:r>
      <w:r w:rsidRPr="006B7BCC">
        <w:rPr>
          <w:rFonts w:ascii="Arial" w:hAnsi="Arial" w:cs="Arial" w:hint="cs"/>
          <w:sz w:val="24"/>
          <w:szCs w:val="24"/>
          <w:rtl/>
        </w:rPr>
        <w:t>رمان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متعالی‏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متکی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بر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ایجاد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پرسش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و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جست‏وجوی</w:t>
      </w:r>
      <w:r w:rsidRPr="006B7BCC">
        <w:rPr>
          <w:rFonts w:ascii="Arial" w:hAnsi="Arial" w:cs="Arial" w:hint="eastAsia"/>
          <w:sz w:val="24"/>
          <w:szCs w:val="24"/>
          <w:rtl/>
        </w:rPr>
        <w:t>«</w:t>
      </w:r>
      <w:r w:rsidRPr="006B7BCC">
        <w:rPr>
          <w:rFonts w:ascii="Arial" w:hAnsi="Arial" w:cs="Arial" w:hint="cs"/>
          <w:sz w:val="24"/>
          <w:szCs w:val="24"/>
          <w:rtl/>
        </w:rPr>
        <w:t>چراها</w:t>
      </w:r>
      <w:r w:rsidRPr="006B7BCC">
        <w:rPr>
          <w:rFonts w:ascii="Arial" w:hAnsi="Arial" w:cs="Arial" w:hint="eastAsia"/>
          <w:sz w:val="24"/>
          <w:szCs w:val="24"/>
          <w:rtl/>
        </w:rPr>
        <w:t>»</w:t>
      </w:r>
      <w:r w:rsidRPr="006B7BCC">
        <w:rPr>
          <w:rFonts w:ascii="Arial" w:hAnsi="Arial" w:cs="Arial" w:hint="cs"/>
          <w:sz w:val="24"/>
          <w:szCs w:val="24"/>
          <w:rtl/>
        </w:rPr>
        <w:t>و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روابط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علت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و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معلولی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است</w:t>
      </w:r>
      <w:r w:rsidRPr="006B7BCC">
        <w:rPr>
          <w:rFonts w:ascii="Arial" w:hAnsi="Arial" w:cs="Arial"/>
          <w:sz w:val="24"/>
          <w:szCs w:val="24"/>
          <w:rtl/>
        </w:rPr>
        <w:t>.</w:t>
      </w:r>
      <w:r w:rsidRPr="006B7BCC">
        <w:rPr>
          <w:rFonts w:ascii="Arial" w:hAnsi="Arial" w:cs="Arial" w:hint="cs"/>
          <w:sz w:val="24"/>
          <w:szCs w:val="24"/>
          <w:rtl/>
        </w:rPr>
        <w:t>با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خواندن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اینگونه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رمان‏ها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از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خود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می‏پرسیم</w:t>
      </w:r>
      <w:r w:rsidRPr="006B7BCC">
        <w:rPr>
          <w:rFonts w:ascii="Arial" w:hAnsi="Arial" w:cs="Arial" w:hint="eastAsia"/>
          <w:sz w:val="24"/>
          <w:szCs w:val="24"/>
          <w:rtl/>
        </w:rPr>
        <w:t>«</w:t>
      </w:r>
      <w:r w:rsidRPr="006B7BCC">
        <w:rPr>
          <w:rFonts w:ascii="Arial" w:hAnsi="Arial" w:cs="Arial" w:hint="cs"/>
          <w:sz w:val="24"/>
          <w:szCs w:val="24"/>
          <w:rtl/>
        </w:rPr>
        <w:t>چرا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این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واقعه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روی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داد؟</w:t>
      </w:r>
      <w:r w:rsidRPr="006B7BCC">
        <w:rPr>
          <w:rFonts w:ascii="Arial" w:hAnsi="Arial" w:cs="Arial" w:hint="eastAsia"/>
          <w:sz w:val="24"/>
          <w:szCs w:val="24"/>
          <w:rtl/>
        </w:rPr>
        <w:t>»</w:t>
      </w:r>
      <w:r w:rsidRPr="006B7BCC">
        <w:rPr>
          <w:rFonts w:ascii="Arial" w:hAnsi="Arial" w:cs="Arial" w:hint="cs"/>
          <w:sz w:val="24"/>
          <w:szCs w:val="24"/>
          <w:rtl/>
        </w:rPr>
        <w:t>درحالی‏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که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خوانندهء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رمان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عامه‏پسند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فقط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نگران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دانستن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بقیهء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ماجرا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است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و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چندان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در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بند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درک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علت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وقایع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نیست</w:t>
      </w:r>
      <w:r w:rsidRPr="006B7BCC">
        <w:rPr>
          <w:rFonts w:ascii="Arial" w:hAnsi="Arial" w:cs="Arial"/>
          <w:sz w:val="24"/>
          <w:szCs w:val="24"/>
          <w:rtl/>
        </w:rPr>
        <w:t>.</w:t>
      </w:r>
      <w:r w:rsidRPr="006B7BCC">
        <w:rPr>
          <w:rFonts w:ascii="Arial" w:hAnsi="Arial" w:cs="Arial" w:hint="cs"/>
          <w:sz w:val="24"/>
          <w:szCs w:val="24"/>
          <w:rtl/>
        </w:rPr>
        <w:t>پس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عجیب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نیست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که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در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چنین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رمان‏هایی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سر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هر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بزنگاهی‏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با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حادثهء</w:t>
      </w:r>
      <w:r w:rsidRPr="006B7BCC">
        <w:rPr>
          <w:rFonts w:ascii="Arial" w:hAnsi="Arial" w:cs="Arial" w:hint="eastAsia"/>
          <w:sz w:val="24"/>
          <w:szCs w:val="24"/>
          <w:rtl/>
        </w:rPr>
        <w:t>«</w:t>
      </w:r>
      <w:r w:rsidRPr="006B7BCC">
        <w:rPr>
          <w:rFonts w:ascii="Arial" w:hAnsi="Arial" w:cs="Arial" w:hint="cs"/>
          <w:sz w:val="24"/>
          <w:szCs w:val="24"/>
          <w:rtl/>
        </w:rPr>
        <w:t>تکان‏دهنده‏ای</w:t>
      </w:r>
      <w:r w:rsidRPr="006B7BCC">
        <w:rPr>
          <w:rFonts w:ascii="Arial" w:hAnsi="Arial" w:cs="Arial" w:hint="eastAsia"/>
          <w:sz w:val="24"/>
          <w:szCs w:val="24"/>
          <w:rtl/>
        </w:rPr>
        <w:t>»</w:t>
      </w:r>
      <w:r w:rsidRPr="006B7BCC">
        <w:rPr>
          <w:rFonts w:ascii="Arial" w:hAnsi="Arial" w:cs="Arial" w:hint="cs"/>
          <w:sz w:val="24"/>
          <w:szCs w:val="24"/>
          <w:rtl/>
        </w:rPr>
        <w:t>روبه‏رو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شویم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که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مبنایی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جز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اشتباه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یا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تصادف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ندارد</w:t>
      </w:r>
      <w:r w:rsidRPr="006B7BCC">
        <w:rPr>
          <w:rFonts w:ascii="Arial" w:hAnsi="Arial" w:cs="Arial"/>
          <w:sz w:val="24"/>
          <w:szCs w:val="24"/>
          <w:rtl/>
        </w:rPr>
        <w:t xml:space="preserve">. </w:t>
      </w:r>
      <w:r w:rsidRPr="006B7BCC">
        <w:rPr>
          <w:rFonts w:ascii="Arial" w:hAnsi="Arial" w:cs="Arial" w:hint="cs"/>
          <w:sz w:val="24"/>
          <w:szCs w:val="24"/>
          <w:rtl/>
        </w:rPr>
        <w:t>با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این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حال،پاورقی‏نویسان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عمدتا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به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مفاهیمی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توجه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می‏کنند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که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مایه‏های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زندگی‏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معمولی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را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تشکیل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می‏دهند</w:t>
      </w:r>
      <w:r w:rsidRPr="006B7BCC">
        <w:rPr>
          <w:rFonts w:ascii="Arial" w:hAnsi="Arial" w:cs="Arial"/>
          <w:sz w:val="24"/>
          <w:szCs w:val="24"/>
          <w:rtl/>
        </w:rPr>
        <w:t>.</w:t>
      </w:r>
      <w:r w:rsidRPr="006B7BCC">
        <w:rPr>
          <w:rFonts w:ascii="Arial" w:hAnsi="Arial" w:cs="Arial" w:hint="cs"/>
          <w:sz w:val="24"/>
          <w:szCs w:val="24"/>
          <w:rtl/>
        </w:rPr>
        <w:t>ازاین‏رو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خوانندگان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بیشتری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می‏یابند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و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بر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ایجاد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عادت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کتابخوانی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و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پدید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آوردن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خواننده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برای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ادبیات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متعالی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تأثیر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می‏گذارند</w:t>
      </w:r>
      <w:r w:rsidRPr="006B7BCC">
        <w:rPr>
          <w:rFonts w:ascii="Arial" w:hAnsi="Arial" w:cs="Arial"/>
          <w:sz w:val="24"/>
          <w:szCs w:val="24"/>
          <w:rtl/>
        </w:rPr>
        <w:t>.</w:t>
      </w:r>
      <w:r w:rsidRPr="006B7BCC">
        <w:rPr>
          <w:rFonts w:ascii="Arial" w:hAnsi="Arial" w:cs="Arial" w:hint="cs"/>
          <w:sz w:val="24"/>
          <w:szCs w:val="24"/>
          <w:rtl/>
        </w:rPr>
        <w:t>به‏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قول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نابوکوف</w:t>
      </w:r>
      <w:r w:rsidRPr="006B7BCC">
        <w:rPr>
          <w:rFonts w:ascii="Arial" w:hAnsi="Arial" w:cs="Arial"/>
          <w:sz w:val="24"/>
          <w:szCs w:val="24"/>
          <w:rtl/>
        </w:rPr>
        <w:t>:</w:t>
      </w:r>
      <w:r w:rsidRPr="006B7BCC">
        <w:rPr>
          <w:rFonts w:ascii="Arial" w:hAnsi="Arial" w:cs="Arial" w:hint="cs"/>
          <w:sz w:val="24"/>
          <w:szCs w:val="24"/>
          <w:rtl/>
        </w:rPr>
        <w:t>توفیق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رمان‏نویس‏های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مجلات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پرفروش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بستگی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مستقیم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به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این‏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دارد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که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بینش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نویسنده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چقدر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با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تصورات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خوانندگان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دربارهء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خودشان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همخوانی‏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دارد</w:t>
      </w:r>
      <w:r w:rsidRPr="006B7BCC">
        <w:rPr>
          <w:rFonts w:ascii="Arial" w:hAnsi="Arial" w:cs="Arial"/>
          <w:sz w:val="24"/>
          <w:szCs w:val="24"/>
          <w:rtl/>
        </w:rPr>
        <w:t>.</w:t>
      </w:r>
      <w:r w:rsidRPr="006B7BCC">
        <w:rPr>
          <w:rFonts w:ascii="Arial" w:hAnsi="Arial" w:cs="Arial" w:hint="cs"/>
          <w:sz w:val="24"/>
          <w:szCs w:val="24"/>
          <w:rtl/>
        </w:rPr>
        <w:t>چنین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است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که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رمان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عامه‏پسند،گاه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موفق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می‏شود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احساس‏ها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و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مشغله‏های‏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ذهنی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دورادور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را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آشکارتر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از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رمان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متعالی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بازتاب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دهد</w:t>
      </w:r>
      <w:r w:rsidRPr="006B7BCC">
        <w:rPr>
          <w:rFonts w:ascii="Arial" w:hAnsi="Arial" w:cs="Arial"/>
          <w:sz w:val="24"/>
          <w:szCs w:val="24"/>
          <w:rtl/>
        </w:rPr>
        <w:t>.</w:t>
      </w:r>
      <w:r w:rsidRPr="006B7BCC">
        <w:rPr>
          <w:rFonts w:ascii="Arial" w:hAnsi="Arial" w:cs="Arial" w:hint="cs"/>
          <w:sz w:val="24"/>
          <w:szCs w:val="24"/>
          <w:rtl/>
        </w:rPr>
        <w:t>منتقدانی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هم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که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دربارهء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پاورقی‏نویسی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تحقیق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کرده‏اند،بیش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از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پرداختن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به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ظرایف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ادبی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و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ویژگی‏های‏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آفرینندهء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متن،به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گیرنده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یا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مصرف‏کنندهء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آن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توجه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کرده‏اند</w:t>
      </w:r>
      <w:r w:rsidRPr="006B7BCC">
        <w:rPr>
          <w:rFonts w:ascii="Arial" w:hAnsi="Arial" w:cs="Arial"/>
          <w:sz w:val="24"/>
          <w:szCs w:val="24"/>
          <w:rtl/>
        </w:rPr>
        <w:t>.</w:t>
      </w:r>
      <w:r w:rsidRPr="006B7BCC">
        <w:rPr>
          <w:rFonts w:ascii="Arial" w:hAnsi="Arial" w:cs="Arial" w:hint="cs"/>
          <w:sz w:val="24"/>
          <w:szCs w:val="24"/>
          <w:rtl/>
        </w:rPr>
        <w:t>مثلا</w:t>
      </w:r>
      <w:r w:rsidRPr="006B7BCC">
        <w:rPr>
          <w:rFonts w:ascii="Arial" w:hAnsi="Arial" w:cs="Arial" w:hint="eastAsia"/>
          <w:sz w:val="24"/>
          <w:szCs w:val="24"/>
          <w:rtl/>
        </w:rPr>
        <w:t>«</w:t>
      </w:r>
      <w:r w:rsidRPr="006B7BCC">
        <w:rPr>
          <w:rFonts w:ascii="Arial" w:hAnsi="Arial" w:cs="Arial" w:hint="cs"/>
          <w:sz w:val="24"/>
          <w:szCs w:val="24"/>
          <w:rtl/>
        </w:rPr>
        <w:t>آنتونیو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گرامشی</w:t>
      </w:r>
      <w:r w:rsidRPr="006B7BCC">
        <w:rPr>
          <w:rFonts w:ascii="Arial" w:hAnsi="Arial" w:cs="Arial" w:hint="eastAsia"/>
          <w:sz w:val="24"/>
          <w:szCs w:val="24"/>
          <w:rtl/>
        </w:rPr>
        <w:t>»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ضمن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مطالعه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دربارهء</w:t>
      </w:r>
      <w:r w:rsidRPr="006B7BCC">
        <w:rPr>
          <w:rFonts w:ascii="Arial" w:hAnsi="Arial" w:cs="Arial" w:hint="eastAsia"/>
          <w:sz w:val="24"/>
          <w:szCs w:val="24"/>
          <w:rtl/>
        </w:rPr>
        <w:t>«</w:t>
      </w:r>
      <w:r w:rsidRPr="006B7BCC">
        <w:rPr>
          <w:rFonts w:ascii="Arial" w:hAnsi="Arial" w:cs="Arial" w:hint="cs"/>
          <w:sz w:val="24"/>
          <w:szCs w:val="24"/>
          <w:rtl/>
        </w:rPr>
        <w:t>داستان‏های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دنباله‏دار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و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پسند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ادبی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عامه</w:t>
      </w:r>
      <w:r w:rsidRPr="006B7BCC">
        <w:rPr>
          <w:rFonts w:ascii="Arial" w:hAnsi="Arial" w:cs="Arial" w:hint="eastAsia"/>
          <w:sz w:val="24"/>
          <w:szCs w:val="24"/>
          <w:rtl/>
        </w:rPr>
        <w:t>»</w:t>
      </w:r>
      <w:r w:rsidRPr="006B7BCC">
        <w:rPr>
          <w:rFonts w:ascii="Arial" w:hAnsi="Arial" w:cs="Arial" w:hint="cs"/>
          <w:sz w:val="24"/>
          <w:szCs w:val="24"/>
          <w:rtl/>
        </w:rPr>
        <w:t>می‏کوشد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دریابد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که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مردم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عادی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دوست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دارند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چه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بخوانند،و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مهمتر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از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آن،چرا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دوست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دارند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آن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را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بخوانند</w:t>
      </w:r>
      <w:r w:rsidRPr="006B7BCC">
        <w:rPr>
          <w:rFonts w:ascii="Arial" w:hAnsi="Arial" w:cs="Arial"/>
          <w:sz w:val="24"/>
          <w:szCs w:val="24"/>
          <w:rtl/>
        </w:rPr>
        <w:t>.</w:t>
      </w:r>
      <w:r w:rsidRPr="006B7BCC">
        <w:rPr>
          <w:rFonts w:ascii="Arial" w:hAnsi="Arial" w:cs="Arial" w:hint="cs"/>
          <w:sz w:val="24"/>
          <w:szCs w:val="24"/>
          <w:rtl/>
        </w:rPr>
        <w:t>یکی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از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مهمترین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پرسش‏های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گرامشی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این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است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که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پاورقی‏نویسی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چه‏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نیازها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و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آرزوهایی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را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برآورده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می‏کند</w:t>
      </w:r>
      <w:r w:rsidRPr="006B7BCC">
        <w:rPr>
          <w:rFonts w:ascii="Arial" w:hAnsi="Arial" w:cs="Arial"/>
          <w:sz w:val="24"/>
          <w:szCs w:val="24"/>
          <w:rtl/>
        </w:rPr>
        <w:t>.</w:t>
      </w:r>
      <w:r w:rsidRPr="006B7BCC">
        <w:rPr>
          <w:rFonts w:ascii="Arial" w:hAnsi="Arial" w:cs="Arial" w:hint="cs"/>
          <w:sz w:val="24"/>
          <w:szCs w:val="24"/>
          <w:rtl/>
        </w:rPr>
        <w:t>او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می‏کوشد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با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شناخت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ساختار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رمان‏های‏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دنباله‏دار،ساختار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خیال‏ها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و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آرزوهای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عامه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را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بشناسد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و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دریابد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پاورقی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به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چه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چیزی‏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پاسخ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می‏دهد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یا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چیزی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را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ارضا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می‏کند</w:t>
      </w:r>
      <w:r w:rsidRPr="006B7BCC">
        <w:rPr>
          <w:rFonts w:ascii="Arial" w:hAnsi="Arial" w:cs="Arial"/>
          <w:sz w:val="24"/>
          <w:szCs w:val="24"/>
        </w:rPr>
        <w:t>.</w:t>
      </w:r>
    </w:p>
    <w:p w:rsidR="006B7BCC" w:rsidRPr="006B7BCC" w:rsidRDefault="006B7BCC" w:rsidP="006B7BCC">
      <w:pPr>
        <w:bidi/>
        <w:jc w:val="both"/>
        <w:rPr>
          <w:rFonts w:ascii="Arial" w:hAnsi="Arial" w:cs="Arial"/>
          <w:sz w:val="24"/>
          <w:szCs w:val="24"/>
        </w:rPr>
      </w:pPr>
      <w:r w:rsidRPr="006B7BCC">
        <w:rPr>
          <w:rFonts w:ascii="Arial" w:hAnsi="Arial" w:cs="Arial" w:hint="cs"/>
          <w:sz w:val="24"/>
          <w:szCs w:val="24"/>
          <w:rtl/>
        </w:rPr>
        <w:t>به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نظر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می‏رسد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الگوی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قهرمان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باب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طبع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خوانندگان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این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قبیل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رمان‏ها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نوعی‏</w:t>
      </w:r>
      <w:r w:rsidRPr="006B7BCC">
        <w:rPr>
          <w:rFonts w:ascii="Arial" w:hAnsi="Arial" w:cs="Arial"/>
          <w:sz w:val="24"/>
          <w:szCs w:val="24"/>
        </w:rPr>
        <w:t xml:space="preserve"> SUPERMAN</w:t>
      </w:r>
    </w:p>
    <w:p w:rsidR="006B7BCC" w:rsidRPr="006B7BCC" w:rsidRDefault="006B7BCC" w:rsidP="006B7BCC">
      <w:pPr>
        <w:bidi/>
        <w:jc w:val="both"/>
        <w:rPr>
          <w:rFonts w:ascii="Arial" w:hAnsi="Arial" w:cs="Arial"/>
          <w:sz w:val="24"/>
          <w:szCs w:val="24"/>
        </w:rPr>
      </w:pPr>
      <w:r w:rsidRPr="006B7BCC">
        <w:rPr>
          <w:rFonts w:ascii="Arial" w:hAnsi="Arial" w:cs="Arial" w:hint="cs"/>
          <w:sz w:val="24"/>
          <w:szCs w:val="24"/>
          <w:rtl/>
        </w:rPr>
        <w:t>باشد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که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گاه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در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وجود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شهسوار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رمان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تاریخی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چهره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می‏نماید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و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گاه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در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هیأت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کارآگاهی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که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از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مسببان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تیره‏روزی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خواننده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انتقام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می‏گیرد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و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آنان‏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را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به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مجازات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می‏رساند</w:t>
      </w:r>
      <w:r w:rsidRPr="006B7BCC">
        <w:rPr>
          <w:rFonts w:ascii="Arial" w:hAnsi="Arial" w:cs="Arial"/>
          <w:sz w:val="24"/>
          <w:szCs w:val="24"/>
          <w:rtl/>
        </w:rPr>
        <w:t>.</w:t>
      </w:r>
      <w:r w:rsidRPr="006B7BCC">
        <w:rPr>
          <w:rFonts w:ascii="Arial" w:hAnsi="Arial" w:cs="Arial" w:hint="cs"/>
          <w:sz w:val="24"/>
          <w:szCs w:val="24"/>
          <w:rtl/>
        </w:rPr>
        <w:t>گاه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نیز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در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وجود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عاشق‏پیشهء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موفقی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حضور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می‏یابد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تا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در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تقابل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با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محدودیت‏های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مصیبت‏بار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زندگی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واقعی،دنیایی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سرشار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از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عشق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و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رفاه‏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را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پیش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روی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خواننده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بگذارد</w:t>
      </w:r>
      <w:r w:rsidRPr="006B7BCC">
        <w:rPr>
          <w:rFonts w:ascii="Arial" w:hAnsi="Arial" w:cs="Arial"/>
          <w:sz w:val="24"/>
          <w:szCs w:val="24"/>
        </w:rPr>
        <w:t>.</w:t>
      </w:r>
    </w:p>
    <w:p w:rsidR="006B7BCC" w:rsidRPr="006B7BCC" w:rsidRDefault="006B7BCC" w:rsidP="006B7BCC">
      <w:pPr>
        <w:bidi/>
        <w:jc w:val="both"/>
        <w:rPr>
          <w:rFonts w:ascii="Arial" w:hAnsi="Arial" w:cs="Arial"/>
          <w:sz w:val="24"/>
          <w:szCs w:val="24"/>
        </w:rPr>
      </w:pPr>
      <w:r w:rsidRPr="006B7BCC">
        <w:rPr>
          <w:rFonts w:ascii="Arial" w:hAnsi="Arial" w:cs="Arial" w:hint="cs"/>
          <w:sz w:val="24"/>
          <w:szCs w:val="24"/>
          <w:rtl/>
        </w:rPr>
        <w:t>پاورقی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با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خیال‏پردازی</w:t>
      </w:r>
      <w:r w:rsidRPr="006B7BCC">
        <w:rPr>
          <w:rFonts w:ascii="Arial" w:hAnsi="Arial" w:cs="Arial"/>
          <w:sz w:val="24"/>
          <w:szCs w:val="24"/>
          <w:rtl/>
        </w:rPr>
        <w:t>-</w:t>
      </w:r>
      <w:r w:rsidRPr="006B7BCC">
        <w:rPr>
          <w:rFonts w:ascii="Arial" w:hAnsi="Arial" w:cs="Arial" w:hint="cs"/>
          <w:sz w:val="24"/>
          <w:szCs w:val="24"/>
          <w:rtl/>
        </w:rPr>
        <w:t>که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با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تخیل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ادبی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فرق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دارد</w:t>
      </w:r>
      <w:r w:rsidRPr="006B7BCC">
        <w:rPr>
          <w:rFonts w:ascii="Arial" w:hAnsi="Arial" w:cs="Arial"/>
          <w:sz w:val="24"/>
          <w:szCs w:val="24"/>
          <w:rtl/>
        </w:rPr>
        <w:t>-</w:t>
      </w:r>
      <w:r w:rsidRPr="006B7BCC">
        <w:rPr>
          <w:rFonts w:ascii="Arial" w:hAnsi="Arial" w:cs="Arial" w:hint="cs"/>
          <w:sz w:val="24"/>
          <w:szCs w:val="24"/>
          <w:rtl/>
        </w:rPr>
        <w:t>احساس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فرودستی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و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باخت‏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را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تسکین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می‏بخشد</w:t>
      </w:r>
      <w:r w:rsidRPr="006B7BCC">
        <w:rPr>
          <w:rFonts w:ascii="Arial" w:hAnsi="Arial" w:cs="Arial"/>
          <w:sz w:val="24"/>
          <w:szCs w:val="24"/>
          <w:rtl/>
        </w:rPr>
        <w:t>.</w:t>
      </w:r>
      <w:r w:rsidRPr="006B7BCC">
        <w:rPr>
          <w:rFonts w:ascii="Arial" w:hAnsi="Arial" w:cs="Arial" w:hint="cs"/>
          <w:sz w:val="24"/>
          <w:szCs w:val="24"/>
          <w:rtl/>
        </w:rPr>
        <w:t>یعنی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خوانندگان</w:t>
      </w:r>
      <w:r w:rsidRPr="006B7BCC">
        <w:rPr>
          <w:rFonts w:ascii="Arial" w:hAnsi="Arial" w:cs="Arial" w:hint="eastAsia"/>
          <w:sz w:val="24"/>
          <w:szCs w:val="24"/>
          <w:rtl/>
        </w:rPr>
        <w:t>«</w:t>
      </w:r>
      <w:r w:rsidRPr="006B7BCC">
        <w:rPr>
          <w:rFonts w:ascii="Arial" w:hAnsi="Arial" w:cs="Arial" w:hint="cs"/>
          <w:sz w:val="24"/>
          <w:szCs w:val="24"/>
          <w:rtl/>
        </w:rPr>
        <w:t>به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دلیل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علایق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خاصی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که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در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جریان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خواندن‏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ارضا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می‏شوند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و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خیالهایی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که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به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نمایش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درمی‏آیند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و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زنده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می‏شوند،به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رمان‏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عامه‏پسند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روی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می‏آورند</w:t>
      </w:r>
      <w:r w:rsidRPr="006B7BCC">
        <w:rPr>
          <w:rFonts w:ascii="Arial" w:hAnsi="Arial" w:cs="Arial"/>
          <w:sz w:val="24"/>
          <w:szCs w:val="24"/>
          <w:rtl/>
        </w:rPr>
        <w:t>.</w:t>
      </w:r>
      <w:r w:rsidRPr="006B7BCC">
        <w:rPr>
          <w:rFonts w:ascii="Arial" w:hAnsi="Arial" w:cs="Arial" w:hint="cs"/>
          <w:sz w:val="24"/>
          <w:szCs w:val="24"/>
          <w:rtl/>
        </w:rPr>
        <w:t>خواننده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با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هم‏ذات‏پنداری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با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قهرمان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رمان،</w:t>
      </w:r>
    </w:p>
    <w:p w:rsidR="006B7BCC" w:rsidRPr="006B7BCC" w:rsidRDefault="006B7BCC" w:rsidP="006B7BCC">
      <w:pPr>
        <w:bidi/>
        <w:jc w:val="both"/>
        <w:rPr>
          <w:rFonts w:ascii="Arial" w:hAnsi="Arial" w:cs="Arial"/>
          <w:sz w:val="24"/>
          <w:szCs w:val="24"/>
        </w:rPr>
      </w:pPr>
      <w:r w:rsidRPr="006B7BCC">
        <w:rPr>
          <w:rFonts w:ascii="Arial" w:hAnsi="Arial" w:cs="Arial" w:hint="cs"/>
          <w:sz w:val="24"/>
          <w:szCs w:val="24"/>
          <w:rtl/>
        </w:rPr>
        <w:t>در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عین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ناتوانی،خود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را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توانمند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تصور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می‏کند</w:t>
      </w:r>
      <w:r w:rsidRPr="006B7BCC">
        <w:rPr>
          <w:rFonts w:ascii="Arial" w:hAnsi="Arial" w:cs="Arial"/>
          <w:sz w:val="24"/>
          <w:szCs w:val="24"/>
        </w:rPr>
        <w:t>.»</w:t>
      </w:r>
    </w:p>
    <w:p w:rsidR="006B7BCC" w:rsidRPr="006B7BCC" w:rsidRDefault="006B7BCC" w:rsidP="006B7BCC">
      <w:pPr>
        <w:bidi/>
        <w:jc w:val="both"/>
        <w:rPr>
          <w:rFonts w:ascii="Arial" w:hAnsi="Arial" w:cs="Arial"/>
          <w:sz w:val="24"/>
          <w:szCs w:val="24"/>
        </w:rPr>
      </w:pPr>
      <w:r w:rsidRPr="006B7BCC">
        <w:rPr>
          <w:rFonts w:ascii="Arial" w:hAnsi="Arial" w:cs="Arial" w:hint="cs"/>
          <w:sz w:val="24"/>
          <w:szCs w:val="24"/>
          <w:rtl/>
        </w:rPr>
        <w:t>پاورقی‏نویس،هم‏سطح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خواننده‏اش،</w:t>
      </w:r>
    </w:p>
    <w:p w:rsidR="006B7BCC" w:rsidRPr="006B7BCC" w:rsidRDefault="006B7BCC" w:rsidP="006B7BCC">
      <w:pPr>
        <w:bidi/>
        <w:jc w:val="both"/>
        <w:rPr>
          <w:rFonts w:ascii="Arial" w:hAnsi="Arial" w:cs="Arial"/>
          <w:sz w:val="24"/>
          <w:szCs w:val="24"/>
        </w:rPr>
      </w:pPr>
      <w:r w:rsidRPr="006B7BCC">
        <w:rPr>
          <w:rFonts w:ascii="Arial" w:hAnsi="Arial" w:cs="Arial" w:hint="cs"/>
          <w:sz w:val="24"/>
          <w:szCs w:val="24"/>
          <w:rtl/>
        </w:rPr>
        <w:t>کلیشه‏هایی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را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تکرار</w:t>
      </w:r>
    </w:p>
    <w:p w:rsidR="006B7BCC" w:rsidRPr="006B7BCC" w:rsidRDefault="006B7BCC" w:rsidP="006B7BCC">
      <w:pPr>
        <w:bidi/>
        <w:jc w:val="both"/>
        <w:rPr>
          <w:rFonts w:ascii="Arial" w:hAnsi="Arial" w:cs="Arial"/>
          <w:sz w:val="24"/>
          <w:szCs w:val="24"/>
        </w:rPr>
      </w:pPr>
      <w:r w:rsidRPr="006B7BCC">
        <w:rPr>
          <w:rFonts w:ascii="Arial" w:hAnsi="Arial" w:cs="Arial" w:hint="cs"/>
          <w:sz w:val="24"/>
          <w:szCs w:val="24"/>
          <w:rtl/>
        </w:rPr>
        <w:t>می‏کند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که</w:t>
      </w:r>
    </w:p>
    <w:p w:rsidR="006B7BCC" w:rsidRPr="006B7BCC" w:rsidRDefault="006B7BCC" w:rsidP="006B7BCC">
      <w:pPr>
        <w:bidi/>
        <w:jc w:val="both"/>
        <w:rPr>
          <w:rFonts w:ascii="Arial" w:hAnsi="Arial" w:cs="Arial"/>
          <w:sz w:val="24"/>
          <w:szCs w:val="24"/>
        </w:rPr>
      </w:pPr>
      <w:r w:rsidRPr="006B7BCC">
        <w:rPr>
          <w:rFonts w:ascii="Arial" w:hAnsi="Arial" w:cs="Arial" w:hint="cs"/>
          <w:sz w:val="24"/>
          <w:szCs w:val="24"/>
          <w:rtl/>
        </w:rPr>
        <w:t>باب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طبع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اوست،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زیرا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نمی‏خواهد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خواننده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را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از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دست‏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بدهد</w:t>
      </w:r>
      <w:r w:rsidRPr="006B7BCC">
        <w:rPr>
          <w:rFonts w:ascii="Arial" w:hAnsi="Arial" w:cs="Arial"/>
          <w:sz w:val="24"/>
          <w:szCs w:val="24"/>
          <w:rtl/>
        </w:rPr>
        <w:t>.</w:t>
      </w:r>
      <w:r w:rsidRPr="006B7BCC">
        <w:rPr>
          <w:rFonts w:ascii="Arial" w:hAnsi="Arial" w:cs="Arial" w:hint="cs"/>
          <w:sz w:val="24"/>
          <w:szCs w:val="24"/>
          <w:rtl/>
        </w:rPr>
        <w:t>اما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نویسندهء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رمان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پیشرو،با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ایجاد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تردید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در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آن‏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چه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بدیهی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انگاشته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شده،پرسش‏هایی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را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بوجود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می‏آورد،،زیرا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بازتاب‏دهندهء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وضعیت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مبهم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و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پیچیده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زندگی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است</w:t>
      </w:r>
      <w:r w:rsidRPr="006B7BCC">
        <w:rPr>
          <w:rFonts w:ascii="Arial" w:hAnsi="Arial" w:cs="Arial"/>
          <w:sz w:val="24"/>
          <w:szCs w:val="24"/>
          <w:rtl/>
        </w:rPr>
        <w:t>.</w:t>
      </w:r>
      <w:r w:rsidRPr="006B7BCC">
        <w:rPr>
          <w:rFonts w:ascii="Arial" w:hAnsi="Arial" w:cs="Arial" w:hint="cs"/>
          <w:sz w:val="24"/>
          <w:szCs w:val="24"/>
          <w:rtl/>
        </w:rPr>
        <w:t>هم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ازاین‏روست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که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رولان‏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بارت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می‏گوید</w:t>
      </w:r>
      <w:r w:rsidRPr="006B7BCC">
        <w:rPr>
          <w:rFonts w:ascii="Arial" w:hAnsi="Arial" w:cs="Arial"/>
          <w:sz w:val="24"/>
          <w:szCs w:val="24"/>
          <w:rtl/>
        </w:rPr>
        <w:t>:«</w:t>
      </w:r>
      <w:r w:rsidRPr="006B7BCC">
        <w:rPr>
          <w:rFonts w:ascii="Arial" w:hAnsi="Arial" w:cs="Arial" w:hint="cs"/>
          <w:sz w:val="24"/>
          <w:szCs w:val="24"/>
          <w:rtl/>
        </w:rPr>
        <w:t>پرسش،اساس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ادبیات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را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تشکیل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می‏دهد</w:t>
      </w:r>
      <w:r w:rsidRPr="006B7BCC">
        <w:rPr>
          <w:rFonts w:ascii="Arial" w:hAnsi="Arial" w:cs="Arial"/>
          <w:sz w:val="24"/>
          <w:szCs w:val="24"/>
          <w:rtl/>
        </w:rPr>
        <w:t>.</w:t>
      </w:r>
      <w:r w:rsidRPr="006B7BCC">
        <w:rPr>
          <w:rFonts w:ascii="Arial" w:hAnsi="Arial" w:cs="Arial" w:hint="cs"/>
          <w:sz w:val="24"/>
          <w:szCs w:val="24"/>
          <w:rtl/>
        </w:rPr>
        <w:t>ادبیات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پیشرو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پذیرای‏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پاسخ‏های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قراردادی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مألوف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نیست،جستجوگر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معنای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جهان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و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زندگی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است،گیریم‏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به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پاسخی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هم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دست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بزند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به‏هرحال،پاورقی‏نویسی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یکی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از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lastRenderedPageBreak/>
        <w:t>شاخه‏های</w:t>
      </w:r>
      <w:r w:rsidRPr="006B7BCC">
        <w:rPr>
          <w:rFonts w:ascii="Arial" w:hAnsi="Arial" w:cs="Arial" w:hint="eastAsia"/>
          <w:sz w:val="24"/>
          <w:szCs w:val="24"/>
          <w:rtl/>
        </w:rPr>
        <w:t>«</w:t>
      </w:r>
      <w:r w:rsidRPr="006B7BCC">
        <w:rPr>
          <w:rFonts w:ascii="Arial" w:hAnsi="Arial" w:cs="Arial" w:hint="cs"/>
          <w:sz w:val="24"/>
          <w:szCs w:val="24"/>
          <w:rtl/>
        </w:rPr>
        <w:t>پربار</w:t>
      </w:r>
      <w:r w:rsidRPr="006B7BCC">
        <w:rPr>
          <w:rFonts w:ascii="Arial" w:hAnsi="Arial" w:cs="Arial" w:hint="eastAsia"/>
          <w:sz w:val="24"/>
          <w:szCs w:val="24"/>
          <w:rtl/>
        </w:rPr>
        <w:t>»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ادبیات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داستانی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امروز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ما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است</w:t>
      </w:r>
      <w:r w:rsidRPr="006B7BCC">
        <w:rPr>
          <w:rFonts w:ascii="Arial" w:hAnsi="Arial" w:cs="Arial"/>
          <w:sz w:val="24"/>
          <w:szCs w:val="24"/>
          <w:rtl/>
        </w:rPr>
        <w:t>.</w:t>
      </w:r>
      <w:r w:rsidRPr="006B7BCC">
        <w:rPr>
          <w:rFonts w:ascii="Arial" w:hAnsi="Arial" w:cs="Arial" w:hint="cs"/>
          <w:sz w:val="24"/>
          <w:szCs w:val="24"/>
          <w:rtl/>
        </w:rPr>
        <w:t>نزدیک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به</w:t>
      </w:r>
      <w:r w:rsidRPr="006B7BCC">
        <w:rPr>
          <w:rFonts w:ascii="Arial" w:hAnsi="Arial" w:cs="Arial"/>
          <w:sz w:val="24"/>
          <w:szCs w:val="24"/>
          <w:rtl/>
        </w:rPr>
        <w:t xml:space="preserve"> 14 </w:t>
      </w:r>
      <w:r w:rsidRPr="006B7BCC">
        <w:rPr>
          <w:rFonts w:ascii="Arial" w:hAnsi="Arial" w:cs="Arial" w:hint="cs"/>
          <w:sz w:val="24"/>
          <w:szCs w:val="24"/>
          <w:rtl/>
        </w:rPr>
        <w:t>آثار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ادبی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منتشر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شده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در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هر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سال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را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می‏توان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جزو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این</w:t>
      </w:r>
      <w:r w:rsidRPr="006B7BCC">
        <w:rPr>
          <w:rFonts w:ascii="Arial" w:hAnsi="Arial" w:cs="Arial" w:hint="eastAsia"/>
          <w:sz w:val="24"/>
          <w:szCs w:val="24"/>
          <w:rtl/>
        </w:rPr>
        <w:t>«</w:t>
      </w:r>
      <w:r w:rsidRPr="006B7BCC">
        <w:rPr>
          <w:rFonts w:ascii="Arial" w:hAnsi="Arial" w:cs="Arial" w:hint="cs"/>
          <w:sz w:val="24"/>
          <w:szCs w:val="24"/>
          <w:rtl/>
        </w:rPr>
        <w:t>نوع</w:t>
      </w:r>
      <w:r w:rsidRPr="006B7BCC">
        <w:rPr>
          <w:rFonts w:ascii="Arial" w:hAnsi="Arial" w:cs="Arial" w:hint="eastAsia"/>
          <w:sz w:val="24"/>
          <w:szCs w:val="24"/>
          <w:rtl/>
        </w:rPr>
        <w:t>»</w:t>
      </w:r>
      <w:r w:rsidRPr="006B7BCC">
        <w:rPr>
          <w:rFonts w:ascii="Arial" w:hAnsi="Arial" w:cs="Arial" w:hint="cs"/>
          <w:sz w:val="24"/>
          <w:szCs w:val="24"/>
          <w:rtl/>
        </w:rPr>
        <w:t>ادبی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قرار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داد</w:t>
      </w:r>
      <w:r w:rsidRPr="006B7BCC">
        <w:rPr>
          <w:rFonts w:ascii="Arial" w:hAnsi="Arial" w:cs="Arial"/>
          <w:sz w:val="24"/>
          <w:szCs w:val="24"/>
          <w:rtl/>
        </w:rPr>
        <w:t>.</w:t>
      </w:r>
      <w:r w:rsidRPr="006B7BCC">
        <w:rPr>
          <w:rFonts w:ascii="Arial" w:hAnsi="Arial" w:cs="Arial" w:hint="cs"/>
          <w:sz w:val="24"/>
          <w:szCs w:val="24"/>
          <w:rtl/>
        </w:rPr>
        <w:t>پاورقی‏نویسان،به‏ویژه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در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میان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جوانان،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خوانندگان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بسیار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دارند</w:t>
      </w:r>
      <w:r w:rsidRPr="006B7BCC">
        <w:rPr>
          <w:rFonts w:ascii="Arial" w:hAnsi="Arial" w:cs="Arial"/>
          <w:sz w:val="24"/>
          <w:szCs w:val="24"/>
          <w:rtl/>
        </w:rPr>
        <w:t>.</w:t>
      </w:r>
      <w:r w:rsidRPr="006B7BCC">
        <w:rPr>
          <w:rFonts w:ascii="Arial" w:hAnsi="Arial" w:cs="Arial" w:hint="cs"/>
          <w:sz w:val="24"/>
          <w:szCs w:val="24"/>
          <w:rtl/>
        </w:rPr>
        <w:t>پس،به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جای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نادیده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گرفتن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یا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نفی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پاورقی‏ها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باید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کوشید،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به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قول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گلدمن،پیوند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میان</w:t>
      </w:r>
      <w:r w:rsidRPr="006B7BCC">
        <w:rPr>
          <w:rFonts w:ascii="Arial" w:hAnsi="Arial" w:cs="Arial" w:hint="eastAsia"/>
          <w:sz w:val="24"/>
          <w:szCs w:val="24"/>
          <w:rtl/>
        </w:rPr>
        <w:t>«</w:t>
      </w:r>
      <w:r w:rsidRPr="006B7BCC">
        <w:rPr>
          <w:rFonts w:ascii="Arial" w:hAnsi="Arial" w:cs="Arial" w:hint="cs"/>
          <w:sz w:val="24"/>
          <w:szCs w:val="24"/>
          <w:rtl/>
        </w:rPr>
        <w:t>ساخت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ذهنی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پاره‏ای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از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گروه‏های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اجتماعی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و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ساخت‏های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اثر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هنری</w:t>
      </w:r>
      <w:r w:rsidRPr="006B7BCC">
        <w:rPr>
          <w:rFonts w:ascii="Arial" w:hAnsi="Arial" w:cs="Arial" w:hint="eastAsia"/>
          <w:sz w:val="24"/>
          <w:szCs w:val="24"/>
          <w:rtl/>
        </w:rPr>
        <w:t>»</w:t>
      </w:r>
      <w:r w:rsidRPr="006B7BCC">
        <w:rPr>
          <w:rFonts w:ascii="Arial" w:hAnsi="Arial" w:cs="Arial" w:hint="cs"/>
          <w:sz w:val="24"/>
          <w:szCs w:val="24"/>
          <w:rtl/>
        </w:rPr>
        <w:t>را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کشف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کرد</w:t>
      </w:r>
      <w:r w:rsidRPr="006B7BCC">
        <w:rPr>
          <w:rFonts w:ascii="Arial" w:hAnsi="Arial" w:cs="Arial"/>
          <w:sz w:val="24"/>
          <w:szCs w:val="24"/>
          <w:rtl/>
        </w:rPr>
        <w:t>.</w:t>
      </w:r>
      <w:r w:rsidRPr="006B7BCC">
        <w:rPr>
          <w:rFonts w:ascii="Arial" w:hAnsi="Arial" w:cs="Arial" w:hint="cs"/>
          <w:sz w:val="24"/>
          <w:szCs w:val="24"/>
          <w:rtl/>
        </w:rPr>
        <w:t>موفقیت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این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نوشته‏ها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در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حدی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است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که‏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آن‏ها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را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به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رویدادی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جامعه‏شناختی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بدل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کرده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و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توجه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به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کیفیت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ادبی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آن‏ها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را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در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مرتبهء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بعدی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قرار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داده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است</w:t>
      </w:r>
      <w:r w:rsidRPr="006B7BCC">
        <w:rPr>
          <w:rFonts w:ascii="Arial" w:hAnsi="Arial" w:cs="Arial"/>
          <w:sz w:val="24"/>
          <w:szCs w:val="24"/>
          <w:rtl/>
        </w:rPr>
        <w:t>.</w:t>
      </w:r>
      <w:r w:rsidRPr="006B7BCC">
        <w:rPr>
          <w:rFonts w:ascii="Arial" w:hAnsi="Arial" w:cs="Arial" w:hint="cs"/>
          <w:sz w:val="24"/>
          <w:szCs w:val="24"/>
          <w:rtl/>
        </w:rPr>
        <w:t>هر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اثر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پرخواننده‏ای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را،ولو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از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نظر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فرم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و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مضمون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ضعیف،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باید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مورد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توجه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قرار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داد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زیرا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به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نوعی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بازتاب‏دهندهء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فضایی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است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که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در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آن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آفریده‏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شده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و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بی‏واسطه‏تر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از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نمونه‏های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برتر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ادبی،مشغله‏های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ذهنی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انبوه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کتابخوانان‏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را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آشکار</w:t>
      </w:r>
      <w:r w:rsidRPr="006B7BCC">
        <w:rPr>
          <w:rFonts w:ascii="Arial" w:hAnsi="Arial" w:cs="Arial"/>
          <w:sz w:val="24"/>
          <w:szCs w:val="24"/>
          <w:rtl/>
        </w:rPr>
        <w:t xml:space="preserve"> </w:t>
      </w:r>
      <w:r w:rsidRPr="006B7BCC">
        <w:rPr>
          <w:rFonts w:ascii="Arial" w:hAnsi="Arial" w:cs="Arial" w:hint="cs"/>
          <w:sz w:val="24"/>
          <w:szCs w:val="24"/>
          <w:rtl/>
        </w:rPr>
        <w:t>می‏سازد</w:t>
      </w:r>
      <w:r w:rsidRPr="006B7BCC">
        <w:rPr>
          <w:rFonts w:ascii="Arial" w:hAnsi="Arial" w:cs="Arial"/>
          <w:sz w:val="24"/>
          <w:szCs w:val="24"/>
        </w:rPr>
        <w:t>.</w:t>
      </w:r>
    </w:p>
    <w:p w:rsidR="00AE711C" w:rsidRPr="006B7BCC" w:rsidRDefault="00AE711C" w:rsidP="006B7BCC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6B7BC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7152A"/>
    <w:rsid w:val="00037752"/>
    <w:rsid w:val="006B7BCC"/>
    <w:rsid w:val="006C467A"/>
    <w:rsid w:val="007C1802"/>
    <w:rsid w:val="007C7261"/>
    <w:rsid w:val="007F768C"/>
    <w:rsid w:val="00836247"/>
    <w:rsid w:val="00886CCA"/>
    <w:rsid w:val="008A44F1"/>
    <w:rsid w:val="00AE711C"/>
    <w:rsid w:val="00B06BF3"/>
    <w:rsid w:val="00C14AAD"/>
    <w:rsid w:val="00C7152A"/>
    <w:rsid w:val="00C72BCD"/>
    <w:rsid w:val="00C92AD6"/>
    <w:rsid w:val="00C958D6"/>
    <w:rsid w:val="00E675BB"/>
    <w:rsid w:val="00FA7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7C72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C726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C7261"/>
    <w:rPr>
      <w:color w:val="0000FF"/>
      <w:u w:val="single"/>
    </w:rPr>
  </w:style>
  <w:style w:type="character" w:customStyle="1" w:styleId="pagecount">
    <w:name w:val="pagecount"/>
    <w:basedOn w:val="DefaultParagraphFont"/>
    <w:rsid w:val="007C7261"/>
  </w:style>
  <w:style w:type="character" w:customStyle="1" w:styleId="pageno">
    <w:name w:val="pageno"/>
    <w:basedOn w:val="DefaultParagraphFont"/>
    <w:rsid w:val="007C7261"/>
  </w:style>
  <w:style w:type="character" w:customStyle="1" w:styleId="magsimg">
    <w:name w:val="magsimg"/>
    <w:basedOn w:val="DefaultParagraphFont"/>
    <w:rsid w:val="007C7261"/>
  </w:style>
  <w:style w:type="paragraph" w:styleId="NormalWeb">
    <w:name w:val="Normal (Web)"/>
    <w:basedOn w:val="Normal"/>
    <w:uiPriority w:val="99"/>
    <w:semiHidden/>
    <w:unhideWhenUsed/>
    <w:rsid w:val="007C7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7C7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3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47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3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2012-02-28T17:33:00Z</dcterms:created>
  <dcterms:modified xsi:type="dcterms:W3CDTF">2012-02-28T17:33:00Z</dcterms:modified>
</cp:coreProperties>
</file>